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F" w:rsidRDefault="00E71ECF" w:rsidP="00E71E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Дополнительная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B1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Pr="00E71E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«Палитра творчества»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Программа)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предназначена для учащихся с 8 лет со сроком обучения 6 лет. </w:t>
      </w:r>
    </w:p>
    <w:p w:rsidR="00E71ECF" w:rsidRDefault="00E71ECF" w:rsidP="00E71E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2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Pr="008825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настоящей программы обусловлена необходимостью поддержания интереса учащихся к изобразительной деятельности и формированием целостной картины окружающего мира.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способствует у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видеть и понимать красоту окружающего мира, воспитанию культуры чувств, развитию художественно-эстетического вкуса, трудовой и творческой активности, целеустремленност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усидчивост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взаимопомощи, дает возможность творческой самореализации личности. </w:t>
      </w:r>
    </w:p>
    <w:p w:rsidR="00E71ECF" w:rsidRDefault="00E71ECF" w:rsidP="00E71E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имеет </w:t>
      </w:r>
      <w:r w:rsidRPr="00123D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ориентирована на развитие способностей ребенка, его эмоциональное восприятие и образное мышление, развитие художественного вкуса.</w:t>
      </w:r>
    </w:p>
    <w:p w:rsidR="00E71ECF" w:rsidRDefault="00E71ECF" w:rsidP="00E71E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Отличительные особенности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образовательной программы от уже существующих в этой области заключается в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38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изображение того, что ребенка сопровождает в процессе его жизни: природа, люди и история родного края.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программы заключается в следующем:</w:t>
      </w:r>
    </w:p>
    <w:p w:rsidR="00E71ECF" w:rsidRDefault="00E71ECF" w:rsidP="00E71EC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учащихся разновозрастная и имеет различные сроки обучения. Однако</w:t>
      </w:r>
      <w:r w:rsidRPr="00E7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7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анная программа позволяет организовать образовательный процесс в соответствии со степенью обученности каждого ребенка с учетом его теоретических знаний и практических навыков. </w:t>
      </w:r>
    </w:p>
    <w:p w:rsidR="00E71ECF" w:rsidRPr="00E71ECF" w:rsidRDefault="00E71ECF" w:rsidP="00E71EC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тематика занятий в Программе единая для всех групп, но имеет различия:  </w:t>
      </w:r>
    </w:p>
    <w:p w:rsidR="00E71ECF" w:rsidRDefault="00E71ECF" w:rsidP="00E71E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1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обученности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двухступенчатая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1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разных возрастных категорий (учащихся младшего и среднего возраста); </w:t>
      </w:r>
    </w:p>
    <w:p w:rsidR="00E71ECF" w:rsidRDefault="00E71ECF" w:rsidP="00E71EC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подборе индивидуальных заданий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ребенка;</w:t>
      </w:r>
    </w:p>
    <w:p w:rsidR="00E71ECF" w:rsidRPr="00E142BE" w:rsidRDefault="00E71ECF" w:rsidP="00E71EC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особенности перевода учащихся на уровни обученности.</w:t>
      </w:r>
    </w:p>
    <w:p w:rsidR="00E71ECF" w:rsidRPr="00342B58" w:rsidRDefault="00E71ECF" w:rsidP="00E71E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степень 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уровни обученности: стартовый, базовый и углубленный.</w:t>
      </w:r>
    </w:p>
    <w:p w:rsidR="00E71ECF" w:rsidRPr="00171505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Стартовый уровень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71505">
        <w:rPr>
          <w:rFonts w:ascii="Times New Roman" w:hAnsi="Times New Roman" w:cs="Times New Roman"/>
          <w:sz w:val="28"/>
          <w:szCs w:val="28"/>
        </w:rPr>
        <w:t>обучение первичному опыту владения художественными материалами, ознакомление с конструктивной художественной деятельностью, со средствами образной выразительности в искусстве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655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этих знаний в дальнейшем. </w:t>
      </w:r>
    </w:p>
    <w:p w:rsidR="00E71ECF" w:rsidRDefault="00E71ECF" w:rsidP="00E71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Углубленный</w:t>
      </w:r>
      <w:r w:rsidRPr="002A41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развитие умения самостоятельно получать знания в области изобразительного искусства, и выполнять работу, используя весь спектр навыков, приобретенных на стартовом и базовом уровне.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Pr="00626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познание окружающего мира по средствам изобразительного искусства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71ECF" w:rsidRPr="008825F7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  <w:r w:rsidRPr="008825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СТУПЕНЬ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(младший школьный возраст, 2-4 класс)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3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Стартовый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год обучения)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3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особенностями художественных материалов;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отметить особенности приемов работы с кистью (различное наложение цветовых мазков и пятен);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в расширении знаний по основам цветоведения;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применять цветовые градации;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 за окружающей природой и увидеть ее характерные особенности.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умению анализировать форму объекта рисования и его пропорции;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зрительной памяти и сосредоточенности;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вырабатывать правильные навыки  владения художественными инструментами и материалами.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умение слушать и выполнять определенные действия по словесным инструкциям педагога;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навыков организации рабочего места;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природе и уважительного отношения к человеку и его труду.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год обучения)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в изображении объектов окружающего мира (природы, животных, человека и т.д.);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приемам создания более сложных  и разнообразных цветовых оттенков;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видов и жанров изобразительного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 произведениями изобразительного искусства разных жанров;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различать различные жанры изобразительного искусства: пейзаж, натюрморт, бытовой жанр, батальный жанр, исторический жанр, анималистический жанр, морена;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основными понятиями по темам «Светотень» и «Линейная перспектива»;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применять особенности линейной перспективы для создания композиции;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передавать пространство путем изображения ближних и дальних предметов;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применять особенности светотени и воздушной перспективы при создании творческих работ.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навыков работы со специальной литературой и таблицами;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образного мышления;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способствовать навыкам  в иллюстрировании литературных произведений, умению выражать свое понимание произведения.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уважительного отношения к художественной культуре своего народа;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навыков аккуратности в работе на всех стадиях ее выполнения.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Углубленный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год обучения)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передачи в работе объема и пространственного положения предметов;</w:t>
      </w:r>
    </w:p>
    <w:p w:rsidR="00E71ECF" w:rsidRPr="006C30D1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</w:t>
      </w:r>
      <w:r w:rsidRPr="006C30D1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основами практической творческой работы различными художественными материалами и инструментами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гармоничному сочетанию цветов  в окраске объектов;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изучать исторические события и события повседневной жизни и передавать их в рисунке.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умению передавать в изображении особенности сюжетного рисования в соответствии с тематикой;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совершенствованию навыков работы со специальной литературой и таблицами;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природные задатки и способности, помогающие достижению успеха в изобразительном искусстве и творческой деятельности.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воспитания навыков взаимодействия в группе по оказанию практической помощи ученика ученику;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стремления к достижению желаемого результата.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СТУПЕНЬ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(средний школьный возраст, 5-7 класс)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Стартовый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год обучения)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особенностями  и 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композиции: взаимосвязи 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 строения изображаемых предметов, линейной и воздушной перспективы, светотени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</w:t>
      </w:r>
      <w:r w:rsidRPr="00E67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бумаге фактуру предметов;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и навыки  в иллюстрировании литературных произведений;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7F5B26">
        <w:rPr>
          <w:rFonts w:ascii="Times New Roman" w:hAnsi="Times New Roman" w:cs="Times New Roman"/>
          <w:sz w:val="28"/>
          <w:szCs w:val="28"/>
        </w:rPr>
        <w:t xml:space="preserve"> правильного восприятия формы, строения, величины, цвета предметов, их положения в пространстве, умени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5B26">
        <w:rPr>
          <w:rFonts w:ascii="Times New Roman" w:hAnsi="Times New Roman" w:cs="Times New Roman"/>
          <w:sz w:val="28"/>
          <w:szCs w:val="28"/>
        </w:rPr>
        <w:t xml:space="preserve"> находить в изображаемом существенные признаки, устанавливать сходс</w:t>
      </w:r>
      <w:r>
        <w:rPr>
          <w:rFonts w:ascii="Times New Roman" w:hAnsi="Times New Roman" w:cs="Times New Roman"/>
          <w:sz w:val="28"/>
          <w:szCs w:val="28"/>
        </w:rPr>
        <w:t>тво и различие между предметами;</w:t>
      </w:r>
      <w:proofErr w:type="gramEnd"/>
    </w:p>
    <w:p w:rsidR="00E71ECF" w:rsidRPr="007F5B26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B26">
        <w:rPr>
          <w:rFonts w:ascii="Times New Roman" w:hAnsi="Times New Roman" w:cs="Times New Roman"/>
          <w:sz w:val="28"/>
          <w:szCs w:val="28"/>
        </w:rPr>
        <w:t>-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7F5B26">
        <w:rPr>
          <w:rFonts w:ascii="Times New Roman" w:hAnsi="Times New Roman" w:cs="Times New Roman"/>
          <w:sz w:val="28"/>
          <w:szCs w:val="28"/>
        </w:rPr>
        <w:t xml:space="preserve"> у учащихся аналити</w:t>
      </w:r>
      <w:r>
        <w:rPr>
          <w:rFonts w:ascii="Times New Roman" w:hAnsi="Times New Roman" w:cs="Times New Roman"/>
          <w:sz w:val="28"/>
          <w:szCs w:val="28"/>
        </w:rPr>
        <w:t>ческую</w:t>
      </w:r>
      <w:r w:rsidRPr="007F5B2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5B26">
        <w:rPr>
          <w:rFonts w:ascii="Times New Roman" w:hAnsi="Times New Roman" w:cs="Times New Roman"/>
          <w:sz w:val="28"/>
          <w:szCs w:val="28"/>
        </w:rPr>
        <w:t xml:space="preserve">, деятельности сравнения, обобщения; совершенствование умения ориентироваться в задании, планировании работы, последовательном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F5B26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Pr="006C30D1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30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30D1">
        <w:rPr>
          <w:rFonts w:ascii="Calibri" w:hAnsi="Calibri"/>
          <w:color w:val="033E6B"/>
          <w:sz w:val="26"/>
          <w:szCs w:val="26"/>
          <w:shd w:val="clear" w:color="auto" w:fill="FFFFFF"/>
        </w:rPr>
        <w:t xml:space="preserve"> </w:t>
      </w:r>
      <w:r w:rsidRPr="006C30D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год обучения)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продолжить знакомство учащихся с произведениями изобразительного искусства;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приемы использования наиболее приемлемых композиционных решений печатной продукции (репродукций картин, фотографий, эскизов и т.д.) для создания собственной композиции;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компоновать различные элементы в единую композицию в соответствии с авторским замыслом учащегося.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творческого потенциала;</w:t>
      </w:r>
    </w:p>
    <w:p w:rsidR="00E71ECF" w:rsidRPr="00374304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созданию условий </w:t>
      </w:r>
      <w:r w:rsidRPr="00374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самовыражения ученика, уважая его свободу выбора и творчества.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74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перед учащимися ценность человеческого бытия,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74304">
        <w:rPr>
          <w:rFonts w:ascii="Times New Roman" w:hAnsi="Times New Roman" w:cs="Times New Roman"/>
          <w:sz w:val="28"/>
          <w:szCs w:val="28"/>
          <w:shd w:val="clear" w:color="auto" w:fill="FFFFFF"/>
        </w:rPr>
        <w:t>кцентируя внимание на общечеловеческих ценностях (патриотизм, материнство,  доброта…), помогая учащимся осмыслить роль и место человека в обществе.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30D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6C3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C3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самостоятельной художественной деятельности, восприятия этой деятельности как неотъемлемой части своей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Углубленный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год обучения)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 и расширить словарный запас специальной лексики по изобразительному искусству.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продолжить знакомство учащихся с произведениями изобразительного искусства; </w:t>
      </w:r>
    </w:p>
    <w:p w:rsidR="00E71ECF" w:rsidRDefault="00E71ECF" w:rsidP="00E71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формированию образов, отношению к объектам;</w:t>
      </w:r>
    </w:p>
    <w:p w:rsidR="00E71ECF" w:rsidRDefault="00E71ECF" w:rsidP="00E71EC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научить </w:t>
      </w:r>
      <w:r w:rsidRPr="006F1D85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ва</w:t>
      </w:r>
      <w:r w:rsidRPr="006F1D85">
        <w:rPr>
          <w:rFonts w:ascii="Times New Roman" w:hAnsi="Times New Roman"/>
          <w:sz w:val="28"/>
          <w:szCs w:val="28"/>
        </w:rPr>
        <w:t>ть в работе не только настроение, но и собственное отношение к</w:t>
      </w:r>
      <w:r>
        <w:rPr>
          <w:rFonts w:ascii="Times New Roman" w:hAnsi="Times New Roman"/>
          <w:sz w:val="28"/>
          <w:szCs w:val="28"/>
        </w:rPr>
        <w:t xml:space="preserve"> изображаемому объекту;</w:t>
      </w:r>
    </w:p>
    <w:p w:rsidR="00E71ECF" w:rsidRDefault="00E71ECF" w:rsidP="00E71EC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научить </w:t>
      </w:r>
      <w:r w:rsidRPr="006F1D85">
        <w:rPr>
          <w:rFonts w:ascii="Times New Roman" w:hAnsi="Times New Roman"/>
          <w:sz w:val="28"/>
          <w:szCs w:val="28"/>
        </w:rPr>
        <w:t>искать наилучшее композиционное решение в эскизах, самостоятельно выполнять набро</w:t>
      </w:r>
      <w:r>
        <w:rPr>
          <w:rFonts w:ascii="Times New Roman" w:hAnsi="Times New Roman"/>
          <w:sz w:val="28"/>
          <w:szCs w:val="28"/>
        </w:rPr>
        <w:t>ски и зарисовки к сюжету.</w:t>
      </w:r>
      <w:r w:rsidRPr="006F1D85">
        <w:rPr>
          <w:rFonts w:ascii="Times New Roman" w:hAnsi="Times New Roman"/>
          <w:sz w:val="28"/>
          <w:szCs w:val="28"/>
        </w:rPr>
        <w:t xml:space="preserve">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развитию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связей;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развитию нравственных качеств и трудовых навыков.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эмоционально-ценностного отношения к окружающему миру через художественное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6 лет. Она состоит их двух последовательных ступеней обучения. Ступени определяются возрастной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категорией обучающегося: 1 ступень (1-3 год обучения) – младший школьный возраст (2-4 класс), 2 ступень (4-6 год обучения) – средний школьный возраст (5-7 класс).</w:t>
      </w:r>
    </w:p>
    <w:p w:rsidR="00E71ECF" w:rsidRDefault="00E71ECF" w:rsidP="00E71E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учебных часов по программе  - 1296 ч. Для каждой группы общее количество часов в год – 216.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1ECF" w:rsidRDefault="00E71ECF" w:rsidP="000840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главных условий успеха обучения 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индивидуальный подход.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знания по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во время проведения занятия и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закрепляются в практической работе. </w:t>
      </w:r>
    </w:p>
    <w:p w:rsidR="00E71ECF" w:rsidRDefault="00E71ECF" w:rsidP="00E71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1ECF" w:rsidRPr="008C397D" w:rsidRDefault="00E71ECF" w:rsidP="00E71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3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8C3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Разновозрастные группы формируются по месту проведения занятия.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занятия составляет 3 часа. Занятия проводятся по микро группам в соответствии с возрастными особенностями учащихся. Для начальной школы (2-4 класс) не более 2 часов. Учитывая индивидуальные особенности ребенка и его жизненные обстоятельства, педагог по согласованию с родителями, отпускает учащегося раньше или дает возможность пропуска части занятий по ряду объективных причин. Такими причинами могут быть: отъезд школьного автобуса в сельскую местность, занятия в других творческих объединениях, семейные обстоятельства.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занятия дети проходят не одновременно, но не позднее, чем за 2 часа до его завершения. Такой подход позволяет больше времени уделить каждому ребенку, помогая ему выполнять индивидуальное задание. Так дети начальной школы приходят раньше, т.к. их учебные занятия в школе заканчиваются раньше. А среднее звено, как правило, немного позднее.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Педагогом отводится время для  индивидуальных занятий или консультаций 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одаренных детей или для устранения пробелов в знаниях и умениях у отстающих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индивидуальных занятий посвящается подготовке работ к конкурсам различного уровня. По необходимости время на поставленные цели отводится в конце каждого занятия или определяется расписанием.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предусматривается </w:t>
      </w:r>
      <w:r w:rsidRPr="008C3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каникулярный период</w:t>
      </w:r>
      <w:r w:rsidRPr="008C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совпадает с периодом каникул в школах Бутурлинского муниципального района. В каникулярный период проводятся различные по форме мероприятия с учащимися и родителями, индивидуальная работа по подготовке учащихся к конкурсам различного уровня.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часов: в год – 216, в неделю – 6. Периодичность часов в неделю определяется расписанием на усмотрение педагога. 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1ECF" w:rsidRPr="008C397D" w:rsidRDefault="00E71ECF" w:rsidP="00E71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Планируемые </w:t>
      </w:r>
      <w:r w:rsidRPr="008C3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результаты </w:t>
      </w:r>
    </w:p>
    <w:p w:rsidR="00084049" w:rsidRDefault="00084049" w:rsidP="000840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активно участвуют в конкурсах различного уровня, выставках и мероприятиях.</w:t>
      </w:r>
    </w:p>
    <w:p w:rsidR="00E71ECF" w:rsidRDefault="00E71ECF" w:rsidP="00E71E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r w:rsidRPr="006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sectPr w:rsidR="00E7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215"/>
    <w:multiLevelType w:val="hybridMultilevel"/>
    <w:tmpl w:val="6C126D2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7861D8"/>
    <w:multiLevelType w:val="hybridMultilevel"/>
    <w:tmpl w:val="BAC820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8E292C"/>
    <w:multiLevelType w:val="hybridMultilevel"/>
    <w:tmpl w:val="4ECC3D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C1"/>
    <w:rsid w:val="00084049"/>
    <w:rsid w:val="008332C1"/>
    <w:rsid w:val="00C77614"/>
    <w:rsid w:val="00E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2020-02-04T07:29:00Z</dcterms:created>
  <dcterms:modified xsi:type="dcterms:W3CDTF">2020-02-04T07:45:00Z</dcterms:modified>
</cp:coreProperties>
</file>