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Бутурлинского муниципального района</w:t>
      </w:r>
      <w:r w:rsidR="005D19D2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образования, молодежной политики и спорта</w:t>
      </w: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80EBD">
        <w:rPr>
          <w:rFonts w:ascii="Times New Roman" w:hAnsi="Times New Roman" w:cs="Times New Roman"/>
          <w:sz w:val="24"/>
          <w:szCs w:val="24"/>
        </w:rPr>
        <w:t xml:space="preserve"> детско-юношеский центр</w:t>
      </w:r>
      <w:r>
        <w:rPr>
          <w:rFonts w:ascii="Times New Roman" w:hAnsi="Times New Roman" w:cs="Times New Roman"/>
          <w:sz w:val="24"/>
          <w:szCs w:val="24"/>
        </w:rPr>
        <w:t xml:space="preserve"> «Бутурлинец»</w:t>
      </w: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D4D47" w:rsidRDefault="0048551C" w:rsidP="00ED4D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Сергий Радонежский.</w:t>
      </w:r>
      <w:r w:rsidR="005D19D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48551C" w:rsidRPr="0048551C" w:rsidRDefault="0048551C" w:rsidP="00ED4D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Изготовление памятной открытки.</w:t>
      </w: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9D2" w:rsidRDefault="005D19D2" w:rsidP="00ED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47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="00480EBD">
        <w:rPr>
          <w:rFonts w:ascii="Times New Roman" w:hAnsi="Times New Roman" w:cs="Times New Roman"/>
          <w:b/>
          <w:sz w:val="28"/>
          <w:szCs w:val="28"/>
        </w:rPr>
        <w:t>с учащимися</w:t>
      </w:r>
      <w:r w:rsidR="00470C31">
        <w:rPr>
          <w:rFonts w:ascii="Times New Roman" w:hAnsi="Times New Roman" w:cs="Times New Roman"/>
          <w:b/>
          <w:sz w:val="28"/>
          <w:szCs w:val="28"/>
        </w:rPr>
        <w:t xml:space="preserve"> 3-4 классов</w:t>
      </w: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D47" w:rsidRDefault="00ED4D47" w:rsidP="00ED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D47" w:rsidRDefault="00ED4D47" w:rsidP="00ED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D47" w:rsidRDefault="00ED4D47" w:rsidP="00ED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D47" w:rsidRDefault="00ED4D47" w:rsidP="00ED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D47" w:rsidRDefault="00ED4D47" w:rsidP="00ED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D47" w:rsidRDefault="00ED4D47" w:rsidP="00ED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D47" w:rsidRDefault="00ED4D47" w:rsidP="00ED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C8D" w:rsidRDefault="00D57C8D" w:rsidP="00ED4D47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</w:p>
    <w:p w:rsidR="00D57C8D" w:rsidRDefault="00D57C8D" w:rsidP="00ED4D47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</w:p>
    <w:p w:rsidR="00D57C8D" w:rsidRDefault="00D57C8D" w:rsidP="00ED4D47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</w:p>
    <w:p w:rsidR="00D57C8D" w:rsidRDefault="00D57C8D" w:rsidP="00ED4D47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</w:p>
    <w:p w:rsidR="00D57C8D" w:rsidRDefault="00D57C8D" w:rsidP="00ED4D47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</w:p>
    <w:p w:rsidR="00ED4D47" w:rsidRPr="00ED4D47" w:rsidRDefault="00ED4D47" w:rsidP="00ED4D47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ED4D47">
        <w:rPr>
          <w:rFonts w:ascii="Times New Roman" w:hAnsi="Times New Roman" w:cs="Times New Roman"/>
          <w:i/>
          <w:sz w:val="24"/>
          <w:szCs w:val="24"/>
        </w:rPr>
        <w:t xml:space="preserve">Составитель: </w:t>
      </w:r>
    </w:p>
    <w:p w:rsidR="00ED4D47" w:rsidRPr="005D19D2" w:rsidRDefault="00ED4D47" w:rsidP="00ED4D4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Сарапкина С.А., </w:t>
      </w:r>
      <w:r w:rsidR="005D19D2" w:rsidRPr="005D19D2">
        <w:rPr>
          <w:rFonts w:ascii="Times New Roman" w:hAnsi="Times New Roman" w:cs="Times New Roman"/>
          <w:sz w:val="28"/>
          <w:szCs w:val="28"/>
        </w:rPr>
        <w:t>методист и</w:t>
      </w:r>
    </w:p>
    <w:p w:rsidR="00ED4D47" w:rsidRPr="00ED4D47" w:rsidRDefault="00ED4D47" w:rsidP="00ED4D4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D4D47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ED4D47" w:rsidRPr="00ED4D47" w:rsidRDefault="00ED4D47" w:rsidP="00ED4D4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D4D47">
        <w:rPr>
          <w:rFonts w:ascii="Times New Roman" w:hAnsi="Times New Roman" w:cs="Times New Roman"/>
          <w:sz w:val="28"/>
          <w:szCs w:val="28"/>
        </w:rPr>
        <w:t>МБУ ДО ДЮЦ «Бутурлинец»</w:t>
      </w: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AC2" w:rsidRDefault="00CA3AC2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D47" w:rsidRP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D47">
        <w:rPr>
          <w:rFonts w:ascii="Times New Roman" w:hAnsi="Times New Roman" w:cs="Times New Roman"/>
          <w:sz w:val="24"/>
          <w:szCs w:val="24"/>
        </w:rPr>
        <w:t>р.п. Бутурлино</w:t>
      </w:r>
    </w:p>
    <w:p w:rsidR="00ED4D47" w:rsidRDefault="00ED4D47" w:rsidP="00ED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D47">
        <w:rPr>
          <w:rFonts w:ascii="Times New Roman" w:hAnsi="Times New Roman" w:cs="Times New Roman"/>
          <w:sz w:val="24"/>
          <w:szCs w:val="24"/>
        </w:rPr>
        <w:t>201</w:t>
      </w:r>
      <w:r w:rsidR="0048551C">
        <w:rPr>
          <w:rFonts w:ascii="Times New Roman" w:hAnsi="Times New Roman" w:cs="Times New Roman"/>
          <w:sz w:val="24"/>
          <w:szCs w:val="24"/>
        </w:rPr>
        <w:t>7</w:t>
      </w:r>
    </w:p>
    <w:p w:rsidR="004F5E99" w:rsidRDefault="002B277D" w:rsidP="00FB1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A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Воспитание духовно — нравственных качеств у подрастающего поколения всегда была главной задачей общества. Эта вечная проблема особенно остро встает сегодня, поскольку нарастают негативные явления: </w:t>
      </w:r>
      <w:proofErr w:type="spellStart"/>
      <w:r w:rsidRPr="00CA3AC2">
        <w:rPr>
          <w:rFonts w:ascii="Times New Roman" w:hAnsi="Times New Roman" w:cs="Times New Roman"/>
          <w:sz w:val="28"/>
          <w:szCs w:val="28"/>
          <w:shd w:val="clear" w:color="auto" w:fill="FFFFFF"/>
        </w:rPr>
        <w:t>бездуховность</w:t>
      </w:r>
      <w:proofErr w:type="spellEnd"/>
      <w:r w:rsidRPr="00CA3AC2">
        <w:rPr>
          <w:rFonts w:ascii="Times New Roman" w:hAnsi="Times New Roman" w:cs="Times New Roman"/>
          <w:sz w:val="28"/>
          <w:szCs w:val="28"/>
          <w:shd w:val="clear" w:color="auto" w:fill="FFFFFF"/>
        </w:rPr>
        <w:t>, равнодушие</w:t>
      </w:r>
      <w:r w:rsidR="00CA3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A3AC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CA3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3AC2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близкому, снижение общей культуры подрастающего поколения. А потому так велик запрос на духовно-нравственную, творческую, деятельную, развивающуюся личность.</w:t>
      </w:r>
    </w:p>
    <w:p w:rsidR="004F5E99" w:rsidRDefault="00CA3AC2" w:rsidP="00FB1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предлагаем через </w:t>
      </w:r>
      <w:r w:rsidR="004F5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мастер-классы </w:t>
      </w:r>
      <w:r w:rsidRPr="00CA3AC2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изготовлять подарки к праздникам и учить детей дарить их. Тем самым будить в детях лучшие мысли, лучшие чувства и стремления. Может кто-то скажет, что это мелочи. Но в воспитании нравственности не может быть мелочей! Изготовление подарков</w:t>
      </w:r>
      <w:r w:rsidR="004F5E99">
        <w:rPr>
          <w:rFonts w:ascii="Times New Roman" w:hAnsi="Times New Roman" w:cs="Times New Roman"/>
          <w:sz w:val="28"/>
          <w:szCs w:val="28"/>
          <w:shd w:val="clear" w:color="auto" w:fill="FFFFFF"/>
        </w:rPr>
        <w:t>, сувениров и открыток</w:t>
      </w:r>
      <w:r w:rsidRPr="00CA3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традицией</w:t>
      </w:r>
      <w:r w:rsidR="004F5E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3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5E99" w:rsidRDefault="00CA3AC2" w:rsidP="00FB1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любите дарить подарки, значит, вы умеете позаботиться </w:t>
      </w:r>
      <w:r w:rsidR="004F5E99">
        <w:rPr>
          <w:rFonts w:ascii="Times New Roman" w:hAnsi="Times New Roman" w:cs="Times New Roman"/>
          <w:sz w:val="28"/>
          <w:szCs w:val="28"/>
          <w:shd w:val="clear" w:color="auto" w:fill="FFFFFF"/>
        </w:rPr>
        <w:t>о других людях</w:t>
      </w:r>
      <w:r w:rsidRPr="00CA3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F5E99" w:rsidRDefault="00CA3AC2" w:rsidP="00FB1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AC2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подарки — это искусство, которому, как и всякому другому искусству, можно и нужно научиться, так как это является проявлением внутренней культуры человека. Учителя, друзья, родители приходят в восторг, получив удивительные, необычные подарки. А ещё у них появляется радостная улыбка на лице, когда дети, преподнося подарок, говорят пожелания от всей души. Преподношение милого небольшого подарка «связывает» людей, ведь одновременно происходит обмен частичкой своего душевного тепла.</w:t>
      </w:r>
      <w:r w:rsidR="004F5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5E99" w:rsidRDefault="004F5E99" w:rsidP="00FB1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E99" w:rsidRDefault="0059096C" w:rsidP="00FB1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1AD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9301AD">
        <w:rPr>
          <w:rFonts w:ascii="Times New Roman" w:hAnsi="Times New Roman" w:cs="Times New Roman"/>
          <w:sz w:val="28"/>
          <w:szCs w:val="28"/>
        </w:rPr>
        <w:t>:</w:t>
      </w:r>
      <w:r w:rsidR="00584A3F" w:rsidRPr="009301AD">
        <w:rPr>
          <w:rFonts w:ascii="Times New Roman" w:hAnsi="Times New Roman" w:cs="Times New Roman"/>
          <w:sz w:val="28"/>
          <w:szCs w:val="28"/>
        </w:rPr>
        <w:t xml:space="preserve"> </w:t>
      </w:r>
      <w:r w:rsidR="004F5E99" w:rsidRPr="004F5E99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 обучающихся к </w:t>
      </w:r>
      <w:r w:rsidR="004F5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народной </w:t>
      </w:r>
      <w:r w:rsidR="004F5E99" w:rsidRPr="004F5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культуре, освоению и осмыслению </w:t>
      </w:r>
      <w:proofErr w:type="gramStart"/>
      <w:r w:rsidR="004F5E99" w:rsidRPr="004F5E9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="004F5E99" w:rsidRPr="004F5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нравственных и эстетических ценностей</w:t>
      </w:r>
      <w:r w:rsidR="004F5E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096C" w:rsidRPr="009301AD" w:rsidRDefault="004F5E99" w:rsidP="00FB1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erif" w:hAnsi="PT Serif"/>
          <w:color w:val="333333"/>
          <w:sz w:val="21"/>
          <w:szCs w:val="21"/>
          <w:shd w:val="clear" w:color="auto" w:fill="FFFFFF"/>
        </w:rPr>
        <w:t>.</w:t>
      </w:r>
      <w:r w:rsidR="0059096C" w:rsidRPr="009301AD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59096C" w:rsidRPr="009301AD">
        <w:rPr>
          <w:rFonts w:ascii="Times New Roman" w:hAnsi="Times New Roman" w:cs="Times New Roman"/>
          <w:sz w:val="28"/>
          <w:szCs w:val="28"/>
        </w:rPr>
        <w:t>:</w:t>
      </w:r>
    </w:p>
    <w:p w:rsidR="005D19D2" w:rsidRDefault="00584A3F" w:rsidP="00FB1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AD">
        <w:rPr>
          <w:rFonts w:ascii="Times New Roman" w:hAnsi="Times New Roman" w:cs="Times New Roman"/>
          <w:sz w:val="28"/>
          <w:szCs w:val="28"/>
        </w:rPr>
        <w:t xml:space="preserve">- </w:t>
      </w:r>
      <w:r w:rsidR="005D19D2">
        <w:rPr>
          <w:rFonts w:ascii="Times New Roman" w:hAnsi="Times New Roman" w:cs="Times New Roman"/>
          <w:sz w:val="28"/>
          <w:szCs w:val="28"/>
        </w:rPr>
        <w:t>развивать интерес к изобразительной деятельности;</w:t>
      </w:r>
    </w:p>
    <w:p w:rsidR="0059096C" w:rsidRDefault="005D19D2" w:rsidP="00FB1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</w:t>
      </w:r>
      <w:r w:rsidR="00584A3F" w:rsidRPr="009301AD">
        <w:rPr>
          <w:rFonts w:ascii="Times New Roman" w:hAnsi="Times New Roman" w:cs="Times New Roman"/>
          <w:sz w:val="28"/>
          <w:szCs w:val="28"/>
        </w:rPr>
        <w:t xml:space="preserve"> </w:t>
      </w:r>
      <w:r w:rsidR="004F5E99">
        <w:rPr>
          <w:rFonts w:ascii="Times New Roman" w:hAnsi="Times New Roman" w:cs="Times New Roman"/>
          <w:sz w:val="28"/>
          <w:szCs w:val="28"/>
        </w:rPr>
        <w:t>с историей жизни и духовными подвигами Сергия Радонежского</w:t>
      </w:r>
      <w:r w:rsidR="00584A3F" w:rsidRPr="009301AD">
        <w:rPr>
          <w:rFonts w:ascii="Times New Roman" w:hAnsi="Times New Roman" w:cs="Times New Roman"/>
          <w:sz w:val="28"/>
          <w:szCs w:val="28"/>
        </w:rPr>
        <w:t>;</w:t>
      </w:r>
    </w:p>
    <w:p w:rsidR="004F5E99" w:rsidRPr="009301AD" w:rsidRDefault="004F5E99" w:rsidP="00FB1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приемами изготовления объемных элементов из бумаги;</w:t>
      </w:r>
    </w:p>
    <w:p w:rsidR="00584A3F" w:rsidRPr="009301AD" w:rsidRDefault="00584A3F" w:rsidP="00FB1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AD">
        <w:rPr>
          <w:rFonts w:ascii="Times New Roman" w:hAnsi="Times New Roman" w:cs="Times New Roman"/>
          <w:sz w:val="28"/>
          <w:szCs w:val="28"/>
        </w:rPr>
        <w:t xml:space="preserve">- </w:t>
      </w:r>
      <w:r w:rsidR="004F5E99">
        <w:rPr>
          <w:rFonts w:ascii="Times New Roman" w:hAnsi="Times New Roman" w:cs="Times New Roman"/>
          <w:sz w:val="28"/>
          <w:szCs w:val="28"/>
        </w:rPr>
        <w:t>изготовить памятную открытку</w:t>
      </w:r>
      <w:r w:rsidR="00480EBD">
        <w:rPr>
          <w:rFonts w:ascii="Times New Roman" w:hAnsi="Times New Roman" w:cs="Times New Roman"/>
          <w:sz w:val="28"/>
          <w:szCs w:val="28"/>
        </w:rPr>
        <w:t>.</w:t>
      </w:r>
    </w:p>
    <w:p w:rsidR="0059096C" w:rsidRDefault="0059096C" w:rsidP="00CA4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1AD" w:rsidRPr="00580FCA" w:rsidRDefault="009301AD" w:rsidP="00CA4A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FC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0FCA" w:rsidRDefault="00580FCA" w:rsidP="00CA4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4AB7" w:rsidRDefault="00CA4AB7" w:rsidP="00CA4AB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Вступление</w:t>
      </w:r>
    </w:p>
    <w:p w:rsidR="00580FCA" w:rsidRDefault="00580FCA" w:rsidP="00CA4AB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Знакомство с </w:t>
      </w:r>
      <w:r w:rsidRPr="0058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темой предстоящего занятия, его целью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58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адачами, кратко освещает его содержание. </w:t>
      </w:r>
    </w:p>
    <w:p w:rsidR="00CA4AB7" w:rsidRDefault="00CA4AB7" w:rsidP="00CA4AB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CA" w:rsidRDefault="00580FCA" w:rsidP="00CA4AB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0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Теоретическая часть</w:t>
      </w:r>
    </w:p>
    <w:p w:rsidR="004F5E99" w:rsidRDefault="004F5E99" w:rsidP="00CA4AB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 видеофильма о жизни и подвигах «Сергия Радонежского»</w:t>
      </w:r>
    </w:p>
    <w:p w:rsidR="001E31F2" w:rsidRPr="001E31F2" w:rsidRDefault="00580FCA" w:rsidP="00CA4AB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3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Демонстрация </w:t>
      </w:r>
      <w:r w:rsidR="004F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открытки</w:t>
      </w:r>
      <w:r w:rsidRPr="001E3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31F2" w:rsidRPr="001E3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1E3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ее </w:t>
      </w:r>
      <w:r w:rsidRPr="001E3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элементов</w:t>
      </w:r>
      <w:r w:rsidR="004F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E31F2" w:rsidRPr="001E3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изготовленных по технологи</w:t>
      </w:r>
      <w:r w:rsidR="004F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 бумагопластики</w:t>
      </w:r>
      <w:r w:rsidR="001E31F2" w:rsidRPr="001E3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E3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31F2" w:rsidRPr="001E3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Демонстрация фотографий с</w:t>
      </w:r>
      <w:r w:rsidRPr="001E3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комментариями. </w:t>
      </w:r>
    </w:p>
    <w:p w:rsidR="001E31F2" w:rsidRPr="001E31F2" w:rsidRDefault="00580FCA" w:rsidP="00CA4AB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3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Ознакомление </w:t>
      </w:r>
      <w:r w:rsidR="005D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участников мастер-класса</w:t>
      </w:r>
      <w:r w:rsidR="001E31F2" w:rsidRPr="001E3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1E3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инструментами и материалами, необходимыми для изготовления данного изделия: подготовка материала, необходимые требования к его качеству, виды применяемого ручного инструмента и оборудования, его правильное использование, техника безопасности при работе с ним.</w:t>
      </w:r>
      <w:r w:rsidR="001E31F2" w:rsidRPr="001E3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E31F2" w:rsidRPr="001E31F2" w:rsidRDefault="00580FCA" w:rsidP="00CA4AB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3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Пошаговая демонстрация </w:t>
      </w:r>
      <w:r w:rsidR="004F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изготовления открытки</w:t>
      </w:r>
      <w:r w:rsidRPr="001E3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E31F2" w:rsidRDefault="00EE12EB" w:rsidP="00EE12EB">
      <w:pPr>
        <w:shd w:val="clear" w:color="auto" w:fill="FFFFFF"/>
        <w:tabs>
          <w:tab w:val="left" w:pos="3075"/>
        </w:tabs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ab/>
      </w:r>
    </w:p>
    <w:p w:rsidR="00580FCA" w:rsidRPr="00580FCA" w:rsidRDefault="00580FCA" w:rsidP="00CA4AB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</w:p>
    <w:p w:rsidR="001E31F2" w:rsidRDefault="004F5E99" w:rsidP="00CA4AB7">
      <w:pPr>
        <w:pStyle w:val="a4"/>
        <w:numPr>
          <w:ilvl w:val="0"/>
          <w:numId w:val="1"/>
        </w:numPr>
        <w:spacing w:after="0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деталей</w:t>
      </w:r>
      <w:r w:rsidR="00470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открытки.</w:t>
      </w:r>
    </w:p>
    <w:p w:rsidR="00470C31" w:rsidRDefault="00470C31" w:rsidP="00CA4AB7">
      <w:pPr>
        <w:pStyle w:val="a4"/>
        <w:numPr>
          <w:ilvl w:val="0"/>
          <w:numId w:val="1"/>
        </w:numPr>
        <w:spacing w:after="0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композиции открытки.</w:t>
      </w:r>
    </w:p>
    <w:p w:rsidR="001E31F2" w:rsidRDefault="001E31F2" w:rsidP="00CA4A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4AB7" w:rsidRPr="00CA4AB7" w:rsidRDefault="00580FCA" w:rsidP="00CA4A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8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A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Обсуждение мастер – класса</w:t>
      </w:r>
    </w:p>
    <w:p w:rsidR="00CA4AB7" w:rsidRDefault="00CA4AB7" w:rsidP="00CA4A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Просмотр работ. </w:t>
      </w:r>
    </w:p>
    <w:p w:rsidR="00CA4AB7" w:rsidRDefault="00CA4AB7" w:rsidP="00CA4A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Отмечаются наиболее удачные работы.</w:t>
      </w:r>
      <w:r w:rsidR="00580FCA" w:rsidRPr="0058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301AD" w:rsidRDefault="00CA4AB7" w:rsidP="00CA4A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 участников и работ на память</w:t>
      </w:r>
    </w:p>
    <w:p w:rsidR="00480EBD" w:rsidRDefault="00480EBD" w:rsidP="00CA4A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0EBD" w:rsidRDefault="00480EBD" w:rsidP="00CA4A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0EBD" w:rsidRDefault="00480EBD" w:rsidP="00CA4A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0EBD" w:rsidRDefault="00480EBD" w:rsidP="00CA4A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0EBD" w:rsidRDefault="00480EBD" w:rsidP="00CA4A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0EBD" w:rsidRDefault="00480EBD" w:rsidP="00CA4A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0EBD" w:rsidRDefault="00480EBD" w:rsidP="00CA4A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50F3" w:rsidRDefault="009850F3" w:rsidP="00480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F3" w:rsidRDefault="009850F3" w:rsidP="00480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F3" w:rsidRDefault="009850F3" w:rsidP="00480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EBD" w:rsidRDefault="00480EBD" w:rsidP="00480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FF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</w:p>
    <w:p w:rsidR="00AE355C" w:rsidRDefault="00AE355C" w:rsidP="00FB1C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займемся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изготовлением памятной</w:t>
      </w:r>
      <w:r w:rsidRPr="00AE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объемной открытки. Такую открытку можно создать собственными руками и подарить близ</w:t>
      </w:r>
      <w:r w:rsidRPr="00AE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на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особые дни</w:t>
      </w:r>
      <w:r w:rsidRPr="00AE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зависимости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назначения открытки </w:t>
      </w:r>
      <w:r w:rsidRPr="00AE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надо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украсить специальной символикой. Е</w:t>
      </w:r>
      <w:r w:rsidRPr="00AE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это Новый год, то фигурками Деда Мороза и Снегурочки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снежинками и нарядной елочкой. Если это Рождество, то звездами. Если открытка посвящена особенному дню или человеку, то и символика должна быть особой.</w:t>
      </w:r>
    </w:p>
    <w:p w:rsidR="00AE355C" w:rsidRDefault="00AE355C" w:rsidP="00FB1C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памятную открытку мы посвящаем преподобному Сергию Радонежскому. Кем был этот священник, почему его помнят и почитают</w:t>
      </w:r>
      <w:r w:rsidR="00A9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узнаем</w:t>
      </w:r>
      <w:r w:rsidR="00A9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посмотрев небольшой фильм. Внимание на экран.</w:t>
      </w:r>
    </w:p>
    <w:p w:rsidR="00AE355C" w:rsidRDefault="00AE355C" w:rsidP="00FB1C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21D" w:rsidRDefault="00AE355C" w:rsidP="00FB1C5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3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Просмотр видеоролика о «Сергий Радонежский (житие)</w:t>
      </w:r>
    </w:p>
    <w:p w:rsidR="00AE355C" w:rsidRPr="00AE355C" w:rsidRDefault="0098121D" w:rsidP="00FB1C5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 цикла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Мульткалендарь</w:t>
      </w:r>
      <w:proofErr w:type="spellEnd"/>
      <w:r w:rsidR="00AE355C" w:rsidRPr="00AE3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(5 мин)</w:t>
      </w:r>
    </w:p>
    <w:p w:rsidR="002B277D" w:rsidRDefault="002B277D" w:rsidP="00FB1C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55C" w:rsidRDefault="00AE355C" w:rsidP="00FB1C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знаете</w:t>
      </w:r>
      <w:r w:rsidR="002B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значение в истории нашей страны</w:t>
      </w:r>
      <w:r w:rsidR="002B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духовные подвиги Сергия Радонежского. Наверное, многие обратили внимание, какие удивительные картины </w:t>
      </w:r>
      <w:r w:rsidR="00A9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жизни и иконы </w:t>
      </w:r>
      <w:r w:rsidR="002B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написаны художниками</w:t>
      </w:r>
      <w:r w:rsidR="00A9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77D" w:rsidRPr="00AE355C" w:rsidRDefault="002B277D" w:rsidP="00FB1C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символами нашей памяткой открытки станут: иконка (картинка) с изображением Сергия Радонежского; краткая молитва-обращение к преподобному </w:t>
      </w:r>
      <w:r w:rsidR="00FB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помощи; свеча – как символ памяти.</w:t>
      </w:r>
    </w:p>
    <w:p w:rsidR="00AE355C" w:rsidRPr="00AE355C" w:rsidRDefault="00AE355C" w:rsidP="00FB1C5F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знает, что такое открытка? Это специальная</w:t>
      </w:r>
      <w:r w:rsidR="0047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оформленная  кар</w:t>
      </w:r>
      <w:r w:rsidR="0047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точка, которую дарят человеку. </w:t>
      </w:r>
      <w:r w:rsidR="00A9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открытки продаются в киосках и в магазинах. Но куда приятнее, если вы подарите родным или знакомым от</w:t>
      </w:r>
      <w:r w:rsidRPr="00AE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крытку, изготовленную своими руками.</w:t>
      </w:r>
    </w:p>
    <w:p w:rsidR="00D66612" w:rsidRDefault="00D66612" w:rsidP="00253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C5F" w:rsidRDefault="00FB1C5F" w:rsidP="00253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C5F" w:rsidRDefault="00FB1C5F" w:rsidP="00253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C5F" w:rsidRDefault="00FB1C5F" w:rsidP="00253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018" w:rsidRDefault="000F7FFB" w:rsidP="00253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</w:t>
      </w:r>
      <w:r w:rsidR="00253018" w:rsidRPr="00FB3FFF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A91069" w:rsidRDefault="00A91069" w:rsidP="00A91069">
      <w:pPr>
        <w:rPr>
          <w:rFonts w:ascii="Times New Roman" w:hAnsi="Times New Roman" w:cs="Times New Roman"/>
          <w:i/>
          <w:sz w:val="28"/>
          <w:szCs w:val="28"/>
        </w:rPr>
      </w:pPr>
      <w:r w:rsidRPr="00A91069">
        <w:rPr>
          <w:rFonts w:ascii="Times New Roman" w:hAnsi="Times New Roman" w:cs="Times New Roman"/>
          <w:i/>
          <w:sz w:val="28"/>
          <w:szCs w:val="28"/>
        </w:rPr>
        <w:t>Материалы и инструменты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91069" w:rsidRDefault="00A91069" w:rsidP="00A9106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Фотографии: раскрытой книги, </w:t>
      </w:r>
      <w:r w:rsidR="00D66612">
        <w:rPr>
          <w:rFonts w:ascii="Times New Roman" w:hAnsi="Times New Roman" w:cs="Times New Roman"/>
          <w:sz w:val="28"/>
          <w:szCs w:val="28"/>
        </w:rPr>
        <w:t>свечи, молитвы;</w:t>
      </w:r>
    </w:p>
    <w:p w:rsidR="00D66612" w:rsidRDefault="00D66612" w:rsidP="00A9106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Ножницы, клей ПВА, фломастер</w:t>
      </w:r>
    </w:p>
    <w:p w:rsidR="00D66612" w:rsidRPr="00D66612" w:rsidRDefault="00D66612" w:rsidP="00D66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0795" cy="2714625"/>
            <wp:effectExtent l="0" t="0" r="1905" b="0"/>
            <wp:docPr id="2" name="Рисунок 2" descr="C:\Users\user\Desktop\МК Сергий Радонежский\фото для практической части\IM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К Сергий Радонежский\фото для практической части\IMG_1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792" cy="27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31" w:rsidRDefault="00D66612" w:rsidP="00D6661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Изготовим </w:t>
      </w:r>
      <w:r w:rsidRPr="006131C4">
        <w:rPr>
          <w:rFonts w:ascii="Times New Roman" w:hAnsi="Times New Roman" w:cs="Times New Roman"/>
          <w:b/>
          <w:sz w:val="28"/>
          <w:szCs w:val="28"/>
        </w:rPr>
        <w:t>объемный элемент –</w:t>
      </w:r>
      <w:r w:rsidR="0063500A" w:rsidRPr="006131C4">
        <w:rPr>
          <w:rFonts w:ascii="Times New Roman" w:hAnsi="Times New Roman" w:cs="Times New Roman"/>
          <w:b/>
          <w:sz w:val="28"/>
          <w:szCs w:val="28"/>
        </w:rPr>
        <w:t xml:space="preserve"> свечу</w:t>
      </w:r>
      <w:r w:rsidR="0063500A">
        <w:rPr>
          <w:rFonts w:ascii="Times New Roman" w:hAnsi="Times New Roman" w:cs="Times New Roman"/>
          <w:sz w:val="28"/>
          <w:szCs w:val="28"/>
        </w:rPr>
        <w:t>:</w:t>
      </w:r>
    </w:p>
    <w:p w:rsidR="00D66612" w:rsidRDefault="00D66612" w:rsidP="00D666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заготовке фломастером нарис</w:t>
      </w:r>
      <w:r w:rsidR="0063500A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линию</w:t>
      </w:r>
      <w:r w:rsidR="00635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которой будем вырезать свечу, оставив </w:t>
      </w:r>
      <w:r w:rsidR="0063500A">
        <w:rPr>
          <w:rFonts w:ascii="Times New Roman" w:hAnsi="Times New Roman" w:cs="Times New Roman"/>
          <w:sz w:val="28"/>
          <w:szCs w:val="28"/>
        </w:rPr>
        <w:t>по бокам рисунка линии (8-10 мм) для последующего склеивания;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00A" w:rsidRDefault="0063500A" w:rsidP="00D666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вырежем свечу;</w:t>
      </w:r>
    </w:p>
    <w:p w:rsidR="0063500A" w:rsidRDefault="0063500A" w:rsidP="00D666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 кладем изображение по длине свечи лицевой стороной вверх на край стола и, прижимая его к ребру стола, двигаем вниз (при этом бумага будет слегка сворачиваться);</w:t>
      </w:r>
    </w:p>
    <w:p w:rsidR="0063500A" w:rsidRDefault="0063500A" w:rsidP="00D666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линии по бокам сгибаем и склеиваем между собой (в основании свечи получится «полено»).</w:t>
      </w:r>
    </w:p>
    <w:p w:rsidR="0063500A" w:rsidRDefault="0063500A" w:rsidP="00D666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500A" w:rsidRPr="00D66612" w:rsidRDefault="0063500A" w:rsidP="00FB1C5F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1056" cy="2590800"/>
            <wp:effectExtent l="0" t="0" r="0" b="0"/>
            <wp:docPr id="3" name="Рисунок 3" descr="C:\Users\user\Desktop\МК Сергий Радонежский\фото для практической части\IMG_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К Сергий Радонежский\фото для практической части\IMG_1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751" cy="25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0A" w:rsidRDefault="0063500A" w:rsidP="00350288">
      <w:pPr>
        <w:pStyle w:val="a4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63500A" w:rsidRDefault="006131C4" w:rsidP="006131C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1C4">
        <w:rPr>
          <w:rFonts w:ascii="Times New Roman" w:hAnsi="Times New Roman" w:cs="Times New Roman"/>
          <w:b/>
          <w:sz w:val="28"/>
          <w:szCs w:val="28"/>
        </w:rPr>
        <w:t>Собираем открытку</w:t>
      </w:r>
      <w:r>
        <w:rPr>
          <w:rFonts w:ascii="Times New Roman" w:hAnsi="Times New Roman" w:cs="Times New Roman"/>
          <w:sz w:val="28"/>
          <w:szCs w:val="28"/>
        </w:rPr>
        <w:t xml:space="preserve"> как показано на рисунке:</w:t>
      </w:r>
    </w:p>
    <w:p w:rsidR="006131C4" w:rsidRDefault="006131C4" w:rsidP="006131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31C4" w:rsidRDefault="006131C4" w:rsidP="006131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3137536"/>
            <wp:effectExtent l="0" t="0" r="0" b="5715"/>
            <wp:docPr id="4" name="Рисунок 4" descr="C:\Users\user\Desktop\МК Сергий Радонежский\фото для практической части\IMG_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К Сергий Радонежский\фото для практической части\IMG_11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797" cy="31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0A" w:rsidRDefault="0063500A" w:rsidP="00350288">
      <w:pPr>
        <w:pStyle w:val="a4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FB1C5F" w:rsidRDefault="00FB1C5F" w:rsidP="00FB1C5F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B1C5F" w:rsidRDefault="00FB1C5F" w:rsidP="00350288">
      <w:pPr>
        <w:pStyle w:val="a4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350288" w:rsidRPr="00FB1C5F" w:rsidRDefault="00350288" w:rsidP="00350288">
      <w:pPr>
        <w:pStyle w:val="a4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FB1C5F">
        <w:rPr>
          <w:rFonts w:ascii="Times New Roman" w:hAnsi="Times New Roman" w:cs="Times New Roman"/>
          <w:sz w:val="28"/>
          <w:szCs w:val="28"/>
        </w:rPr>
        <w:t>Литература</w:t>
      </w:r>
    </w:p>
    <w:p w:rsidR="00350288" w:rsidRPr="00FB1C5F" w:rsidRDefault="00350288" w:rsidP="00350288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50288" w:rsidRPr="00FB1C5F" w:rsidRDefault="00350288" w:rsidP="0035028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B1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Интернет-ресурсы</w:t>
      </w:r>
    </w:p>
    <w:p w:rsidR="00350288" w:rsidRPr="00FB1C5F" w:rsidRDefault="00350288" w:rsidP="0035028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50288" w:rsidRPr="00FB1C5F" w:rsidRDefault="00350288" w:rsidP="00350288">
      <w:pPr>
        <w:pStyle w:val="a4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FB1C5F">
        <w:rPr>
          <w:rFonts w:ascii="Times New Roman" w:hAnsi="Times New Roman" w:cs="Times New Roman"/>
          <w:sz w:val="24"/>
          <w:szCs w:val="24"/>
          <w:shd w:val="clear" w:color="auto" w:fill="FFFFFF"/>
        </w:rPr>
        <w:t>Фейлер</w:t>
      </w:r>
      <w:proofErr w:type="spellEnd"/>
      <w:r w:rsidRPr="00FB1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В., </w:t>
      </w:r>
      <w:proofErr w:type="spellStart"/>
      <w:r w:rsidRPr="00FB1C5F">
        <w:rPr>
          <w:rFonts w:ascii="Times New Roman" w:hAnsi="Times New Roman" w:cs="Times New Roman"/>
          <w:sz w:val="24"/>
          <w:szCs w:val="24"/>
          <w:shd w:val="clear" w:color="auto" w:fill="FFFFFF"/>
        </w:rPr>
        <w:t>Коконова</w:t>
      </w:r>
      <w:proofErr w:type="spellEnd"/>
      <w:r w:rsidRPr="00FB1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А. Формирование духовно-нравственных качеств обучающихся </w:t>
      </w:r>
      <w:r w:rsidRPr="00FB1C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через</w:t>
      </w:r>
      <w:r w:rsidRPr="00FB1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изготовление подарков на уроках технологии // Молодой ученый. — 2015. — №22. — С. 872-874.</w:t>
      </w:r>
      <w:r w:rsidRPr="00FB1C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1C5F">
        <w:rPr>
          <w:rFonts w:ascii="Times New Roman" w:hAnsi="Times New Roman" w:cs="Times New Roman"/>
          <w:sz w:val="24"/>
          <w:szCs w:val="24"/>
        </w:rPr>
        <w:t>https://moluch.ru</w:t>
      </w:r>
    </w:p>
    <w:p w:rsidR="00350288" w:rsidRPr="00FB1C5F" w:rsidRDefault="00350288" w:rsidP="00350288">
      <w:pPr>
        <w:pStyle w:val="a4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B1C5F">
        <w:rPr>
          <w:rFonts w:ascii="Times New Roman" w:hAnsi="Times New Roman" w:cs="Times New Roman"/>
          <w:sz w:val="24"/>
          <w:szCs w:val="24"/>
        </w:rPr>
        <w:t>Сергий Радонежский. Краткое житие. http://www.molitvy-bogu.ru/2017/07/sergij-radonezhskij.html</w:t>
      </w:r>
    </w:p>
    <w:p w:rsidR="00F32811" w:rsidRDefault="00F32811" w:rsidP="00F32811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3"/>
          <w:szCs w:val="33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B1C5F" w:rsidRDefault="00FB1C5F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</w:p>
    <w:p w:rsidR="00F32811" w:rsidRPr="00F32811" w:rsidRDefault="00F32811" w:rsidP="00F32811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4"/>
          <w:szCs w:val="24"/>
        </w:rPr>
      </w:pPr>
      <w:r w:rsidRPr="00F32811">
        <w:rPr>
          <w:color w:val="000000"/>
          <w:sz w:val="24"/>
          <w:szCs w:val="24"/>
        </w:rPr>
        <w:t xml:space="preserve">Приложение </w:t>
      </w:r>
    </w:p>
    <w:p w:rsidR="00F32811" w:rsidRPr="00F32811" w:rsidRDefault="00F32811" w:rsidP="00F32811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32811" w:rsidRPr="00F32811" w:rsidRDefault="00F32811" w:rsidP="00F32811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F32811">
        <w:rPr>
          <w:color w:val="000000"/>
          <w:sz w:val="24"/>
          <w:szCs w:val="24"/>
        </w:rPr>
        <w:t>СЕРГИЙ РАДОНЕЖСКИЙ КРАТКОЕ ЖИТИЕ И ЧУДЕСА</w:t>
      </w:r>
    </w:p>
    <w:p w:rsidR="00F32811" w:rsidRPr="00F32811" w:rsidRDefault="00F32811" w:rsidP="00F3281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1314—1392</w:t>
      </w:r>
    </w:p>
    <w:p w:rsidR="00F32811" w:rsidRDefault="00F32811" w:rsidP="00F32811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8568CE3" wp14:editId="6B67A6E5">
            <wp:extent cx="1905000" cy="1285875"/>
            <wp:effectExtent l="0" t="0" r="0" b="9525"/>
            <wp:docPr id="40" name="Рисунок 40" descr="житие сергия радонеж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тие сергия радонежског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>Преподобный Сергий Радонежский родился 3 мая 1314 года в селе Варницы, под Ростовом Великим, в семье благочестивых и знатных бояр Кирилла и Марии. Господь избрал его еще от чрева матери. В Житие Преподобного Сергия Радонежского повествуется о том, что во время</w:t>
      </w:r>
      <w:r w:rsidR="00350288">
        <w:rPr>
          <w:rFonts w:ascii="Times New Roman" w:hAnsi="Times New Roman" w:cs="Times New Roman"/>
          <w:color w:val="000000"/>
          <w:sz w:val="24"/>
          <w:szCs w:val="24"/>
        </w:rPr>
        <w:t xml:space="preserve"> Божественной литургии</w:t>
      </w:r>
      <w:r w:rsidRPr="005B4B0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502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ще до рождения сына, праведная Мария и молящиеся прихожане слышали троекратное восклицание младенца в чреве матери: перед чтением Святого Евангелия, во время Херувимской песни и когда священник произнес: "Святая святым". Бог даровал </w:t>
      </w:r>
      <w:proofErr w:type="gram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преподобным</w:t>
      </w:r>
      <w:proofErr w:type="gram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Кириллу и Марии сына. Священник дал ему имя Варфоломея, по дню празднования этого святого.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more"/>
      <w:bookmarkEnd w:id="1"/>
      <w:r w:rsidRPr="005B4B09">
        <w:rPr>
          <w:rFonts w:ascii="Times New Roman" w:hAnsi="Times New Roman" w:cs="Times New Roman"/>
          <w:color w:val="000000"/>
          <w:sz w:val="24"/>
          <w:szCs w:val="24"/>
        </w:rPr>
        <w:t>С первых дней жизни младенец всех удивил постничеством, по средам и пятницам он не принимал молока матери, в другие дни, если Мария употребляла в пищу мясо, младенец также отказывался от молока матери. Заметив это, Мария вовсе отказалась от мясной пищи.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>В семилетнем возрасте Варфоломея отдали учиться вместе с двумя его братьями - старшим Стефаном и младшим Петром. Братья его учились успешно, но Варфоломей отставал в учении, хотя учитель и помногу занимался с ним. Родители бранили ребенка, учитель наказывал, а товарищи насмехались над его несмышленостью. Тогда Варфоломей со слезами взмолился к Господу о даровании ему книжного разумения.</w:t>
      </w:r>
    </w:p>
    <w:p w:rsidR="00F32811" w:rsidRPr="005B4B09" w:rsidRDefault="00F32811" w:rsidP="00F3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09">
        <w:rPr>
          <w:rFonts w:ascii="Times New Roman" w:hAnsi="Times New Roman" w:cs="Times New Roman"/>
          <w:sz w:val="24"/>
          <w:szCs w:val="24"/>
        </w:rPr>
        <w:t>Однажды отец послал Варфоломея за лошадьми в поле. По дороге он встретил посланного Богом Ангела в иноческом образе: стоял старец под дубом среди поля и совершал молитву. Варфоломей приблизился к нему и, преклонившись, стал ждать окончания молитвы старца. Тот благословил отрока, поцеловал и спросил, чего он желает. Варфоломей ответил: "Всей душой я желаю научиться грамоте, Отче святой, помолись за меня Богу, чтобы Он помог мне познать грамоту".</w:t>
      </w:r>
    </w:p>
    <w:p w:rsidR="00F32811" w:rsidRPr="005B4B09" w:rsidRDefault="00F32811" w:rsidP="00F3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09">
        <w:rPr>
          <w:rFonts w:ascii="Times New Roman" w:hAnsi="Times New Roman" w:cs="Times New Roman"/>
          <w:sz w:val="24"/>
          <w:szCs w:val="24"/>
        </w:rPr>
        <w:t>Инок исполнил просьбу Варфоломея, вознес свою молитву к Богу и, благословляя отрока, сказал ему: "Отныне Бог дает тебе, дитя мое, уразуметь грамоту, ты превзойдешь своих братьев и сверстников". При этом старец достал сосуд и дал Варфоломею частицу просфоры: "Возьми, чадо, и съешь, - сказал он. - Это дается тебе в знамение благодати Божией и для разумения Святого Писания". Старец хотел удалиться, но Варфоломей просил его посетить дом родителей. </w:t>
      </w:r>
    </w:p>
    <w:p w:rsidR="00F32811" w:rsidRPr="005B4B09" w:rsidRDefault="00F32811" w:rsidP="00F328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B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7A9582" wp14:editId="33C64883">
            <wp:extent cx="2466975" cy="1896487"/>
            <wp:effectExtent l="0" t="0" r="0" b="8890"/>
            <wp:docPr id="46" name="Рисунок 46" descr="Сергий Радонеж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ргий Радонежск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9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1" w:rsidRPr="005B4B09" w:rsidRDefault="00F32811" w:rsidP="00F3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11" w:rsidRDefault="00F32811" w:rsidP="00F32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с честью встретили гостя и предложили угощение. Старец ответил, что прежде следует вкусить пищи духовной, и велел их сыну читать Псалтирь. Варфоломей стал стройно читать, и родители удивились совершившейся перемене с сыном. Прощаясь, старец пророчески предсказал о Преподобном Сергии: "Велик будет ваш сын пред Богом и людьми. Он станет избранной обителью Святого Духа". С тех пор святой отрок без труда читал и понимал содержание книг. С особым усердием он стал углубляться в молитву, не пропуская ни одного Богослужения. Уже в детстве он наложил на себя строгий пост, ничего не ел по средам и пятницам, а в другие дни питался только хлебом и водой.</w:t>
      </w:r>
    </w:p>
    <w:p w:rsidR="00F32811" w:rsidRPr="005B4B09" w:rsidRDefault="00F32811" w:rsidP="00F32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Около 1328 года родители Преподобного Сергия Радонежского переселились из Ростова в Радонеж. Когда их старшие сыновья женились, Кирилл и Мария незадолго до смерти приняли схиму в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Хотьковском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монастыре Покрова Пресвятой Богородицы, неподалеку от Радонежа. Впоследствии овдовевший старший брат Стефан также принял иночество в этом монастыре. Похоронив родителей, Сергий, тогда ещё Варфоломей вместе с братом Стефаном удалился для пустынножительства в лес (в 12 верстах от Радонежа). Сначала они построили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келлию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>, а потом небольшую церковь, и, с благословения митрополита Феогноста, она была освящена во Имя Пресвятой Троицы. Но вскоре, не выдержав трудностей суровой аскетической жизни в пустынном месте, Стефан оставил брата и перешел в Московский Богоявленский монастырь (где сблизился с иноком Алексием, впоследствии митрополитом Московским, память 12 февраля).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>Варфоломей так, прожил в полном одиночестве, некоторое время.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>А  7 октября 1337 года принял постриг в монашество от игумена Митрофана с именем святого мученика Сергия (память 7 октября) и положил начало новому жительству во славу Божью. 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Претерпевая всяческие искушения и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прилоги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бесовские, Преподобный Сергий Радонежский стяжал силы духовные и Благодать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Святаго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Духа.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По преданию, Сергий увидел раз у келий огромного медведя, слабого от голода. И пожалел. Принес из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келии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краюшку хлеба, подал — с детских ведь лет был, как родители, “странноприимен”. Мохнатый странник мирно съел. Потом стал навещать его. Сергий подавал всегда. И медведь сделался ручным.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D88A7B" wp14:editId="064566B5">
            <wp:extent cx="1738551" cy="1866900"/>
            <wp:effectExtent l="0" t="0" r="0" b="0"/>
            <wp:docPr id="45" name="Рисунок 45" descr="Сергий Радонежский ж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ргий Радонежский жит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551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Но сколь ни одинок был преподобный в это время, слухи о его пустынничестве шли. И вот стали являться люди, прося взять к себе, спасаться вместе. Сергий отговаривал. Указывал на трудность жизни, на лишения, с ней связанные. Жив еще был для него пример Стефана. Все-таки — уступил. И </w:t>
      </w:r>
      <w:proofErr w:type="gram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принял нескольких…  вскоре в маленькой обители составилось</w:t>
      </w:r>
      <w:proofErr w:type="gram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братство из двенадцати монахов. Их опытный духовный наставник отличался редким трудолюбием. 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Своими руками он построил несколько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келлий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>, носил воду, рубил дрова, выпекал хлеб, шил одежду, готовил пищу для братии и смиренно выполнял другие работы. Тяжелый труд Преподобный Сергий соединил с молитвой, бдением и постом. Братия удивлялась, что при таком суровом подвиге здоровье их наставника не только не ухудшалось, но еще более укреплялось.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81CEF3" wp14:editId="21ED05AA">
            <wp:extent cx="2400300" cy="1635204"/>
            <wp:effectExtent l="0" t="0" r="0" b="3175"/>
            <wp:docPr id="44" name="Рисунок 44" descr="житие сергия радонеж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итие сергия радонежског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3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>С большим трудом монахи умолили Преподобного Сергия принять игуменство над обителью. В 1354 году епископ Волынский Афанасий посвятил Преподобного в иеромонаха и возвел в сан игумена. По-прежнему в обители строго выполнялись иноческие послушания. С увеличением монастыря росли и его нужды. Нередко иноки питались скудной пищей, но по молитвам Преподобного Сергия неизвестные люди приносили все необходимое.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Слава о подвигах Преподобного Сергия стала известна в Константинополе, и Патриарх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Филофей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прислал Преподобному крест,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параман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и схиму, в благословение на новые подвиги, Благословенную грамоту, советовал избраннику Божию устроить общежительный монастырь.</w:t>
      </w:r>
      <w:proofErr w:type="gram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С патриаршим посланием Преподобный отправился к святителю Алексию и получил от него совет ввести строгое общежитие. Иноки стали роптать на строгость устава, и Преподобный вынужден был покинуть обитель. На реке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Киржач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он основал обитель в честь Благовещения Пресвятой Богородицы. Порядок в прежней обители стал быстро приходить в упадок, и оставшиеся иноки обратились к святителю Алексию, чтобы он возвратил святого.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Преподобный Сергий беспрекословно повиновался святителю, оставив игуменом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Киржачского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монастыря своего ученика, преподобного Романа.</w:t>
      </w:r>
    </w:p>
    <w:p w:rsidR="00F32811" w:rsidRPr="005B4B09" w:rsidRDefault="00F32811" w:rsidP="00F32811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4"/>
          <w:szCs w:val="24"/>
        </w:rPr>
      </w:pPr>
      <w:r w:rsidRPr="005B4B09">
        <w:rPr>
          <w:color w:val="000000"/>
          <w:sz w:val="24"/>
          <w:szCs w:val="24"/>
        </w:rPr>
        <w:br/>
        <w:t>Чудеса, явленные преподобным Сергием игуменом Радонежским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FF05E1" wp14:editId="7E914846">
            <wp:extent cx="2571750" cy="1543050"/>
            <wp:effectExtent l="0" t="0" r="0" b="0"/>
            <wp:docPr id="43" name="Рисунок 43" descr="сергий радонежский чуд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ргий радонежский чудес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Еще при жизни Преподобный Сергий удостоился благодатного дара чудотворений. Он воскресил отрока, когда отчаявшийся отец считал единственного сына навсегда потерянным. Слава о чудесах, совершенных Преподобным Сергием, стала быстро распространяться, и к нему начали приводить </w:t>
      </w:r>
      <w:proofErr w:type="gram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больных</w:t>
      </w:r>
      <w:proofErr w:type="gram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как из окрестных селений, так и из отдаленных мест. И никто не покидал Преподобного, не получив исцелений недугов и назидательных советов. Все прославляли Преподобного Сергия и благоговейно почитали наравне с древними святыми отцами. Но людская слава не прельщала великого подвижника, и он по-прежнему оставался образцом иноческого смирения.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>Однажды святитель Стефан, епископ Пермский (память 27 апреля), глубоко почитавший Преподобного Сергия Радонежского, направлялся из своей епархии в Москву. Дорога пролегала в восьми верстах от Сергиева монастыря. Предполагая посетить монастырь на обратном пути, святитель остановился и, прочитав молитву, поклонился Преподобному Сергию со словами: "Мир тебе, духовный брат". В это время Преподобный Сергий сидел вместе с братией за трапезой. В ответ на благословение святителя Преподобный Сергий встал, прочитал молитву и послал ответное благословение святителю. Некоторые из учеников, удивленные необычайным поступком Преподобного, поспешили к указанному месту и, догнав святителя, убедились в истинности видения.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>Постепенно иноки становились свидетелями и других подобных явлений. Однажды во время литургии Преподобному сослужил Ангел Господень, но по смирению своему Преподобный Сергий запретил кому-либо рассказывать об этом до конца его жизни на земле.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Тесные узы духовной дружбы и братской любви связывали Преподобного Сергия со святителем Алексием. </w:t>
      </w:r>
      <w:proofErr w:type="gram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Святитель на склоне лет призвал к себе Преподобного и просил принять Русскую митрополию, но блаженный Сергий по смирению отказался от просветительства.</w:t>
      </w:r>
      <w:proofErr w:type="gramEnd"/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>Русская земля в то время страдала от татарского ига. Великий князь Димитрий Иоаннович Донской, собрав войско, пришел в обитель Преподобного Сергия испросить благословения на предстоявшее сражение.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18 августа Димитрий с князем Серпуховским Владимиром, князьями других областей и воеводами приехал в Лавру. Вероятно, это было и торжественно, и глубоко серьезно: Русь вправду собралась. </w:t>
      </w:r>
      <w:proofErr w:type="gram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Москва, Владимир, Суздаль, Серпухов, Ростов, Нижний Новгород, Белозерск, Муром, Псков с Андреем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Ольгердовичем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— впервые двинуты такие силы.</w:t>
      </w:r>
      <w:proofErr w:type="gram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Тронулись не зря. Все это понимали.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>Начался молебен. Во время службы прибывали вестники — война и в Лавру шла,— докладывали о движении врага, предупреждали торопиться. Сергий упросил Димитрия остаться к трапезе. Здесь он сказал ему: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>— Еще не пришло время тебе самому носить венец победы с вечным сном; но многим, без числа, сотрудникам твоим плетутся венки мученические.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После трапезы </w:t>
      </w:r>
      <w:proofErr w:type="gram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преподобный</w:t>
      </w:r>
      <w:proofErr w:type="gram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благословил князя и всю свиту, окропил св. водой.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8EA6D5" wp14:editId="49A30787">
            <wp:extent cx="2476500" cy="1849636"/>
            <wp:effectExtent l="0" t="0" r="0" b="0"/>
            <wp:docPr id="42" name="Рисунок 42" descr="сергий радонежский чуд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ргий радонежский чудес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>— Иди, не бойся. Бог тебе поможет.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>И, наклонившись, на ухо ему шепнул: “Ты победишь”.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Есть величавое, с трагическим оттенком — в том, что помощниками князю Сергий дал двух монахов-схимников: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Пересвета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Ослябю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. Воинами были они </w:t>
      </w:r>
      <w:proofErr w:type="gram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миру</w:t>
      </w:r>
      <w:proofErr w:type="gram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и на татар пошли без шлемов, панцирей — в образе схимы, с белыми крестами на монашеской одежде. Очевидно, это придавало войску Димитрия священно-крестоносный облик.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>20-го Димитрий был уже в Коломне. 26—27-го русские перешли Оку, рязанскою землею наступали к Дону. 6-го сентября его достигли. И заколебались. Ждать ли татар, переправляться ли?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>Старшие, опытные воеводы предлагали: здесь повременить. Мамай силен, с ним и Литва, и князь Олег Рязанский. Димитрий, вопреки советам, перешел через Дон. Назад путь был отрезан, значит, все вперед, победа или смерть.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>Сергий в эти дни тоже был в подъеме высочайшем. И вовремя послал вдогонку князю грамоту: “Иди, господин, иди вперед, Бог и</w:t>
      </w:r>
      <w:proofErr w:type="gram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5B4B09">
        <w:rPr>
          <w:rFonts w:ascii="Times New Roman" w:hAnsi="Times New Roman" w:cs="Times New Roman"/>
          <w:color w:val="000000"/>
          <w:sz w:val="24"/>
          <w:szCs w:val="24"/>
        </w:rPr>
        <w:t>в. Троица помогут!”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>8-е сентября 1380 года!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64B132" wp14:editId="47EE74E6">
            <wp:extent cx="1557963" cy="2085975"/>
            <wp:effectExtent l="0" t="0" r="4445" b="0"/>
            <wp:docPr id="41" name="Рисунок 41" descr="сергий радонежский ж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ргий радонежский жити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63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По преданию, на зов татарского богатыря выскакал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Пересвет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, давно готовый к смерти, и, схватившись с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Челубеем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>, поразив его, сам пал. Началась общая битва, на гигантском по тем временам фронте в десять верст. Сергий правильно сказал: “Многим плетутся венки мученические”. Их было сплетено немало.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Преподобный</w:t>
      </w:r>
      <w:proofErr w:type="gram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же в эти часы молился с братией у себя в церкви. Он говорил о ходе боя. Называл </w:t>
      </w:r>
      <w:proofErr w:type="gram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павших</w:t>
      </w:r>
      <w:proofErr w:type="gram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и читал заупокойные молитвы. А в конце сказал: “Мы победили”.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За ангельскую жизнь Преподобный Сергий удостоился от Бога небесного видения. Однажды ночью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авва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Сергий читал правило перед иконой Пресвятой Богородицы. Окончив чтение канона Божией Матери, он присел отдохнуть, но вдруг сказал своему ученику, преподобному Михею (память 6 мая), что их ожидает чудесное посещение. Через мгновение явилась Божия Матерь в сопровождении святых апостолов Петр</w:t>
      </w:r>
      <w:proofErr w:type="gram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а и Иоа</w:t>
      </w:r>
      <w:proofErr w:type="gramEnd"/>
      <w:r w:rsidRPr="005B4B09">
        <w:rPr>
          <w:rFonts w:ascii="Times New Roman" w:hAnsi="Times New Roman" w:cs="Times New Roman"/>
          <w:color w:val="000000"/>
          <w:sz w:val="24"/>
          <w:szCs w:val="24"/>
        </w:rPr>
        <w:t>нна Богослова. От необыкновенно яркого света Преподобный Сергий пал ниц, но Пресвятая Богородица прикоснулась к нему руками и, благословляя, обещала всегда покровительствовать святой обители его.</w:t>
      </w:r>
    </w:p>
    <w:p w:rsidR="00F32811" w:rsidRPr="005B4B09" w:rsidRDefault="00F32811" w:rsidP="00F3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Достигнув глубокой старости, </w:t>
      </w:r>
      <w:proofErr w:type="gram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Преподобный</w:t>
      </w:r>
      <w:proofErr w:type="gram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, за полгода прозрев свою кончину, призвал к себе братию и благословил на игуменство опытного в духовной жизни и послушании ученика, преподобного Никона (память 17 ноября). В безмолвном уединении </w:t>
      </w:r>
      <w:proofErr w:type="gram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Преподобный</w:t>
      </w:r>
      <w:proofErr w:type="gramEnd"/>
      <w:r w:rsidRPr="005B4B09">
        <w:rPr>
          <w:rFonts w:ascii="Times New Roman" w:hAnsi="Times New Roman" w:cs="Times New Roman"/>
          <w:color w:val="000000"/>
          <w:sz w:val="24"/>
          <w:szCs w:val="24"/>
        </w:rPr>
        <w:t xml:space="preserve"> преставился к Богу 25 сентября 1392 года. Накануне великий угодник Божий в последний раз призвал братию и обратился со словами завещания: "Внимайте себе, </w:t>
      </w:r>
      <w:proofErr w:type="spellStart"/>
      <w:r w:rsidRPr="005B4B09">
        <w:rPr>
          <w:rFonts w:ascii="Times New Roman" w:hAnsi="Times New Roman" w:cs="Times New Roman"/>
          <w:color w:val="000000"/>
          <w:sz w:val="24"/>
          <w:szCs w:val="24"/>
        </w:rPr>
        <w:t>братие</w:t>
      </w:r>
      <w:proofErr w:type="spellEnd"/>
      <w:r w:rsidRPr="005B4B09">
        <w:rPr>
          <w:rFonts w:ascii="Times New Roman" w:hAnsi="Times New Roman" w:cs="Times New Roman"/>
          <w:color w:val="000000"/>
          <w:sz w:val="24"/>
          <w:szCs w:val="24"/>
        </w:rPr>
        <w:t>. Прежде имейте страх Божий, чистоту душевную и любовь нелицемерную..."</w:t>
      </w:r>
    </w:p>
    <w:p w:rsidR="00F32811" w:rsidRDefault="00F32811" w:rsidP="00C90140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50288" w:rsidRDefault="00350288" w:rsidP="00350288">
      <w:pPr>
        <w:pStyle w:val="a4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350288" w:rsidRDefault="00350288" w:rsidP="00C90140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350288" w:rsidSect="00253018">
      <w:headerReference w:type="default" r:id="rId1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3C" w:rsidRDefault="001B123C" w:rsidP="00253018">
      <w:pPr>
        <w:spacing w:after="0" w:line="240" w:lineRule="auto"/>
      </w:pPr>
      <w:r>
        <w:separator/>
      </w:r>
    </w:p>
  </w:endnote>
  <w:endnote w:type="continuationSeparator" w:id="0">
    <w:p w:rsidR="001B123C" w:rsidRDefault="001B123C" w:rsidP="0025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3C" w:rsidRDefault="001B123C" w:rsidP="00253018">
      <w:pPr>
        <w:spacing w:after="0" w:line="240" w:lineRule="auto"/>
      </w:pPr>
      <w:r>
        <w:separator/>
      </w:r>
    </w:p>
  </w:footnote>
  <w:footnote w:type="continuationSeparator" w:id="0">
    <w:p w:rsidR="001B123C" w:rsidRDefault="001B123C" w:rsidP="0025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665278"/>
      <w:docPartObj>
        <w:docPartGallery w:val="Page Numbers (Top of Page)"/>
        <w:docPartUnique/>
      </w:docPartObj>
    </w:sdtPr>
    <w:sdtEndPr/>
    <w:sdtContent>
      <w:p w:rsidR="00253018" w:rsidRDefault="00253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21D">
          <w:rPr>
            <w:noProof/>
          </w:rPr>
          <w:t>11</w:t>
        </w:r>
        <w:r>
          <w:fldChar w:fldCharType="end"/>
        </w:r>
      </w:p>
    </w:sdtContent>
  </w:sdt>
  <w:p w:rsidR="00253018" w:rsidRDefault="00253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B17"/>
    <w:multiLevelType w:val="hybridMultilevel"/>
    <w:tmpl w:val="486C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A1A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1E3E"/>
    <w:multiLevelType w:val="hybridMultilevel"/>
    <w:tmpl w:val="2D7671B6"/>
    <w:lvl w:ilvl="0" w:tplc="534E65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542D78"/>
    <w:multiLevelType w:val="hybridMultilevel"/>
    <w:tmpl w:val="2EFE11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6E6202A"/>
    <w:multiLevelType w:val="hybridMultilevel"/>
    <w:tmpl w:val="551C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A2EEC"/>
    <w:multiLevelType w:val="hybridMultilevel"/>
    <w:tmpl w:val="BD2C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F21C0"/>
    <w:multiLevelType w:val="hybridMultilevel"/>
    <w:tmpl w:val="DB00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E7014"/>
    <w:multiLevelType w:val="hybridMultilevel"/>
    <w:tmpl w:val="80221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7809AD"/>
    <w:multiLevelType w:val="hybridMultilevel"/>
    <w:tmpl w:val="8E1649AC"/>
    <w:lvl w:ilvl="0" w:tplc="EC286B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FF778CA"/>
    <w:multiLevelType w:val="hybridMultilevel"/>
    <w:tmpl w:val="D7B2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44"/>
    <w:rsid w:val="0000023E"/>
    <w:rsid w:val="00047EBA"/>
    <w:rsid w:val="000F7FFB"/>
    <w:rsid w:val="00152E4E"/>
    <w:rsid w:val="001911BB"/>
    <w:rsid w:val="001A2DD5"/>
    <w:rsid w:val="001A4D37"/>
    <w:rsid w:val="001A74F9"/>
    <w:rsid w:val="001B123C"/>
    <w:rsid w:val="001E31F2"/>
    <w:rsid w:val="001F638F"/>
    <w:rsid w:val="0024444C"/>
    <w:rsid w:val="00253018"/>
    <w:rsid w:val="0026422B"/>
    <w:rsid w:val="002A68BC"/>
    <w:rsid w:val="002B277D"/>
    <w:rsid w:val="00304B17"/>
    <w:rsid w:val="003473B4"/>
    <w:rsid w:val="00350288"/>
    <w:rsid w:val="003532F0"/>
    <w:rsid w:val="003A0AEB"/>
    <w:rsid w:val="00470C31"/>
    <w:rsid w:val="00480EBD"/>
    <w:rsid w:val="0048551C"/>
    <w:rsid w:val="004F5E99"/>
    <w:rsid w:val="005317A0"/>
    <w:rsid w:val="00556F4A"/>
    <w:rsid w:val="00580FCA"/>
    <w:rsid w:val="00584A3F"/>
    <w:rsid w:val="0059096C"/>
    <w:rsid w:val="00591F7B"/>
    <w:rsid w:val="005A5283"/>
    <w:rsid w:val="005A7BB7"/>
    <w:rsid w:val="005B0852"/>
    <w:rsid w:val="005B318C"/>
    <w:rsid w:val="005B4B09"/>
    <w:rsid w:val="005D19D2"/>
    <w:rsid w:val="005D6A87"/>
    <w:rsid w:val="005E40B7"/>
    <w:rsid w:val="006131C4"/>
    <w:rsid w:val="00616444"/>
    <w:rsid w:val="0063500A"/>
    <w:rsid w:val="00653B84"/>
    <w:rsid w:val="006834EC"/>
    <w:rsid w:val="006A16AA"/>
    <w:rsid w:val="006F4375"/>
    <w:rsid w:val="007427B3"/>
    <w:rsid w:val="00776D18"/>
    <w:rsid w:val="007D47BA"/>
    <w:rsid w:val="008973AD"/>
    <w:rsid w:val="00927E0D"/>
    <w:rsid w:val="009301AD"/>
    <w:rsid w:val="00936AD8"/>
    <w:rsid w:val="009538C6"/>
    <w:rsid w:val="0098121D"/>
    <w:rsid w:val="009850F3"/>
    <w:rsid w:val="009B4302"/>
    <w:rsid w:val="009D26CC"/>
    <w:rsid w:val="00A15170"/>
    <w:rsid w:val="00A74158"/>
    <w:rsid w:val="00A85E64"/>
    <w:rsid w:val="00A91069"/>
    <w:rsid w:val="00AB2837"/>
    <w:rsid w:val="00AE355C"/>
    <w:rsid w:val="00B0317F"/>
    <w:rsid w:val="00B46D2F"/>
    <w:rsid w:val="00BB7B44"/>
    <w:rsid w:val="00C424B7"/>
    <w:rsid w:val="00C90140"/>
    <w:rsid w:val="00CA3AC2"/>
    <w:rsid w:val="00CA4AB7"/>
    <w:rsid w:val="00CB0D68"/>
    <w:rsid w:val="00D57C8D"/>
    <w:rsid w:val="00D66612"/>
    <w:rsid w:val="00D805FD"/>
    <w:rsid w:val="00DF7586"/>
    <w:rsid w:val="00E03B1F"/>
    <w:rsid w:val="00E61C56"/>
    <w:rsid w:val="00E74347"/>
    <w:rsid w:val="00EB2DFB"/>
    <w:rsid w:val="00ED4D47"/>
    <w:rsid w:val="00EE12EB"/>
    <w:rsid w:val="00F32811"/>
    <w:rsid w:val="00F802C4"/>
    <w:rsid w:val="00F959B0"/>
    <w:rsid w:val="00FB1C5F"/>
    <w:rsid w:val="00F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3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FCA"/>
    <w:rPr>
      <w:b/>
      <w:bCs/>
    </w:rPr>
  </w:style>
  <w:style w:type="character" w:customStyle="1" w:styleId="apple-converted-space">
    <w:name w:val="apple-converted-space"/>
    <w:basedOn w:val="a0"/>
    <w:rsid w:val="00580FCA"/>
  </w:style>
  <w:style w:type="paragraph" w:styleId="a4">
    <w:name w:val="List Paragraph"/>
    <w:basedOn w:val="a"/>
    <w:uiPriority w:val="34"/>
    <w:qFormat/>
    <w:rsid w:val="001E3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8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8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80E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3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253018"/>
    <w:rPr>
      <w:i/>
      <w:iCs/>
    </w:rPr>
  </w:style>
  <w:style w:type="paragraph" w:styleId="aa">
    <w:name w:val="header"/>
    <w:basedOn w:val="a"/>
    <w:link w:val="ab"/>
    <w:uiPriority w:val="99"/>
    <w:unhideWhenUsed/>
    <w:rsid w:val="0025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3018"/>
  </w:style>
  <w:style w:type="paragraph" w:styleId="ac">
    <w:name w:val="footer"/>
    <w:basedOn w:val="a"/>
    <w:link w:val="ad"/>
    <w:uiPriority w:val="99"/>
    <w:unhideWhenUsed/>
    <w:rsid w:val="0025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3018"/>
  </w:style>
  <w:style w:type="character" w:styleId="ae">
    <w:name w:val="FollowedHyperlink"/>
    <w:basedOn w:val="a0"/>
    <w:uiPriority w:val="99"/>
    <w:semiHidden/>
    <w:unhideWhenUsed/>
    <w:rsid w:val="003502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3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FCA"/>
    <w:rPr>
      <w:b/>
      <w:bCs/>
    </w:rPr>
  </w:style>
  <w:style w:type="character" w:customStyle="1" w:styleId="apple-converted-space">
    <w:name w:val="apple-converted-space"/>
    <w:basedOn w:val="a0"/>
    <w:rsid w:val="00580FCA"/>
  </w:style>
  <w:style w:type="paragraph" w:styleId="a4">
    <w:name w:val="List Paragraph"/>
    <w:basedOn w:val="a"/>
    <w:uiPriority w:val="34"/>
    <w:qFormat/>
    <w:rsid w:val="001E3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8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8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80E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3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253018"/>
    <w:rPr>
      <w:i/>
      <w:iCs/>
    </w:rPr>
  </w:style>
  <w:style w:type="paragraph" w:styleId="aa">
    <w:name w:val="header"/>
    <w:basedOn w:val="a"/>
    <w:link w:val="ab"/>
    <w:uiPriority w:val="99"/>
    <w:unhideWhenUsed/>
    <w:rsid w:val="0025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3018"/>
  </w:style>
  <w:style w:type="paragraph" w:styleId="ac">
    <w:name w:val="footer"/>
    <w:basedOn w:val="a"/>
    <w:link w:val="ad"/>
    <w:uiPriority w:val="99"/>
    <w:unhideWhenUsed/>
    <w:rsid w:val="0025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3018"/>
  </w:style>
  <w:style w:type="character" w:styleId="ae">
    <w:name w:val="FollowedHyperlink"/>
    <w:basedOn w:val="a0"/>
    <w:uiPriority w:val="99"/>
    <w:semiHidden/>
    <w:unhideWhenUsed/>
    <w:rsid w:val="00350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3434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11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2017-01-11T07:52:00Z</cp:lastPrinted>
  <dcterms:created xsi:type="dcterms:W3CDTF">2014-08-13T10:04:00Z</dcterms:created>
  <dcterms:modified xsi:type="dcterms:W3CDTF">2017-10-18T07:18:00Z</dcterms:modified>
</cp:coreProperties>
</file>